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7FE9" w14:textId="10AAF69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D126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D1269" w:rsidRPr="000D126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B2AD6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5840E4C" w14:textId="0FF34F1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4147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16256F7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532441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46AAC46" w14:textId="006F3C97" w:rsidR="007F4679" w:rsidRPr="0005592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5592B">
        <w:rPr>
          <w:rFonts w:asciiTheme="minorHAnsi" w:hAnsiTheme="minorHAnsi" w:cs="Arial"/>
          <w:b/>
          <w:iCs/>
          <w:lang w:val="en-ZA"/>
        </w:rPr>
        <w:t>(FIRSTRAND BANK LIMITED –</w:t>
      </w:r>
      <w:r w:rsidR="0005592B">
        <w:rPr>
          <w:rFonts w:asciiTheme="minorHAnsi" w:hAnsiTheme="minorHAnsi" w:cs="Arial"/>
          <w:b/>
          <w:iCs/>
          <w:lang w:val="en-ZA"/>
        </w:rPr>
        <w:t xml:space="preserve"> </w:t>
      </w:r>
      <w:r w:rsidRPr="0005592B">
        <w:rPr>
          <w:rFonts w:asciiTheme="minorHAnsi" w:hAnsiTheme="minorHAnsi" w:cs="Arial"/>
          <w:b/>
          <w:iCs/>
          <w:lang w:val="en-ZA"/>
        </w:rPr>
        <w:t>“FRC424”)</w:t>
      </w:r>
    </w:p>
    <w:p w14:paraId="6B5FE0AE" w14:textId="77777777" w:rsidR="007F4679" w:rsidRPr="0005592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83B58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7C2698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58381C" w14:textId="14487FF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6D8DF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4EC50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D5CCF2" w14:textId="5A38D0B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8B1109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B1109" w:rsidRPr="00E82B42">
        <w:rPr>
          <w:rFonts w:asciiTheme="minorHAnsi" w:hAnsiTheme="minorHAnsi" w:cs="Arial"/>
          <w:b/>
          <w:highlight w:val="yellow"/>
          <w:lang w:val="en-ZA"/>
        </w:rPr>
        <w:t>M</w:t>
      </w:r>
      <w:r w:rsidRPr="00E82B42">
        <w:rPr>
          <w:rFonts w:asciiTheme="minorHAnsi" w:hAnsiTheme="minorHAnsi" w:cs="Arial"/>
          <w:b/>
          <w:highlight w:val="yellow"/>
          <w:lang w:val="en-ZA"/>
        </w:rPr>
        <w:t>IXED RATE NOTE</w:t>
      </w:r>
    </w:p>
    <w:p w14:paraId="1D2442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2A02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FRC424</w:t>
      </w:r>
    </w:p>
    <w:p w14:paraId="4DBD42F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0BEAD4F" w14:textId="6E5BB1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E0B96A6" w14:textId="36DCF241" w:rsidR="007F4679" w:rsidRPr="00A7605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0D126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D1269">
        <w:rPr>
          <w:rFonts w:asciiTheme="minorHAnsi" w:hAnsiTheme="minorHAnsi" w:cs="Arial"/>
          <w:b/>
          <w:highlight w:val="yellow"/>
          <w:lang w:val="en-ZA"/>
        </w:rPr>
        <w:tab/>
      </w:r>
      <w:r w:rsidR="00E871DA" w:rsidRPr="00E871DA">
        <w:rPr>
          <w:rFonts w:asciiTheme="minorHAnsi" w:hAnsiTheme="minorHAnsi" w:cs="Arial"/>
          <w:bCs/>
          <w:highlight w:val="yellow"/>
          <w:lang w:val="en-ZA"/>
        </w:rPr>
        <w:t>8.283</w:t>
      </w:r>
      <w:r w:rsidRPr="00E871DA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0D1269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0D1269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D1269">
        <w:rPr>
          <w:rFonts w:asciiTheme="minorHAnsi" w:hAnsiTheme="minorHAnsi" w:cs="Arial"/>
          <w:highlight w:val="yellow"/>
          <w:lang w:val="en-ZA"/>
        </w:rPr>
        <w:t xml:space="preserve"> </w:t>
      </w:r>
      <w:r w:rsidR="008B1109" w:rsidRPr="000D1269">
        <w:rPr>
          <w:rFonts w:asciiTheme="minorHAnsi" w:hAnsiTheme="minorHAnsi" w:cs="Arial"/>
          <w:highlight w:val="yellow"/>
          <w:lang w:val="en-ZA"/>
        </w:rPr>
        <w:t>14 July 2022</w:t>
      </w:r>
      <w:r w:rsidRPr="000D1269">
        <w:rPr>
          <w:rFonts w:asciiTheme="minorHAnsi" w:hAnsiTheme="minorHAnsi" w:cs="Arial"/>
          <w:highlight w:val="yellow"/>
          <w:lang w:val="en-ZA"/>
        </w:rPr>
        <w:t xml:space="preserve"> of </w:t>
      </w:r>
      <w:r w:rsidR="00E871DA">
        <w:rPr>
          <w:rFonts w:asciiTheme="minorHAnsi" w:hAnsiTheme="minorHAnsi" w:cs="Arial"/>
          <w:highlight w:val="yellow"/>
          <w:lang w:val="en-ZA"/>
        </w:rPr>
        <w:t>5.083</w:t>
      </w:r>
      <w:r w:rsidRPr="000D126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B1109" w:rsidRPr="000D1269">
        <w:rPr>
          <w:rFonts w:asciiTheme="minorHAnsi" w:hAnsiTheme="minorHAnsi" w:cs="Arial"/>
          <w:highlight w:val="yellow"/>
          <w:lang w:val="en-ZA"/>
        </w:rPr>
        <w:t>320</w:t>
      </w:r>
      <w:r w:rsidRPr="000D1269">
        <w:rPr>
          <w:rFonts w:asciiTheme="minorHAnsi" w:hAnsiTheme="minorHAnsi" w:cs="Arial"/>
          <w:highlight w:val="yellow"/>
          <w:lang w:val="en-ZA"/>
        </w:rPr>
        <w:t>bps)</w:t>
      </w:r>
      <w:r w:rsidR="00A76059" w:rsidRPr="000D1269">
        <w:rPr>
          <w:rFonts w:asciiTheme="minorHAnsi" w:hAnsiTheme="minorHAnsi" w:cs="Arial"/>
          <w:highlight w:val="yellow"/>
          <w:lang w:val="en-ZA"/>
        </w:rPr>
        <w:t xml:space="preserve"> </w:t>
      </w:r>
      <w:r w:rsidR="008B1109" w:rsidRPr="000D1269">
        <w:rPr>
          <w:rFonts w:asciiTheme="minorHAnsi" w:hAnsiTheme="minorHAnsi" w:cs="Arial"/>
          <w:sz w:val="18"/>
          <w:szCs w:val="18"/>
          <w:highlight w:val="yellow"/>
          <w:lang w:val="en-ZA"/>
        </w:rPr>
        <w:t>Capped 11.5650% per annum</w:t>
      </w:r>
      <w:r w:rsidR="00A76059" w:rsidRPr="000D1269">
        <w:rPr>
          <w:rFonts w:asciiTheme="minorHAnsi" w:hAnsiTheme="minorHAnsi" w:cs="Arial"/>
          <w:sz w:val="18"/>
          <w:szCs w:val="18"/>
          <w:highlight w:val="yellow"/>
          <w:lang w:val="en-ZA"/>
        </w:rPr>
        <w:t>, for all interest periods commencing on the Issue Date and ending on but excluding 31 August 2027. A fixed rate of 11.3226%, for all interest periods commencing on 31 August 2027 and ending on but excluding the Maturity Date</w:t>
      </w:r>
    </w:p>
    <w:p w14:paraId="7D9F4E52" w14:textId="288FB76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1109">
        <w:rPr>
          <w:rFonts w:asciiTheme="minorHAnsi" w:hAnsiTheme="minorHAnsi" w:cs="Arial"/>
          <w:lang w:val="en-ZA"/>
        </w:rPr>
        <w:t>Floating</w:t>
      </w:r>
    </w:p>
    <w:p w14:paraId="638C8E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25062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00E7B816" w14:textId="31E2E4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B110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548DE0E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61FA17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52767B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267776B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011C9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55696C5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39E5FB3F" w14:textId="65B82A5A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</w:t>
      </w:r>
      <w:r w:rsidR="00E82B4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2025</w:t>
      </w:r>
      <w:r w:rsidR="008B1109">
        <w:rPr>
          <w:rFonts w:asciiTheme="minorHAnsi" w:hAnsiTheme="minorHAnsi" w:cs="Arial"/>
          <w:lang w:val="en-ZA"/>
        </w:rPr>
        <w:t xml:space="preserve">; </w:t>
      </w:r>
      <w:r w:rsidR="008B1109" w:rsidRPr="00E82B42">
        <w:rPr>
          <w:rFonts w:asciiTheme="minorHAnsi" w:hAnsiTheme="minorHAnsi" w:cs="Arial"/>
          <w:lang w:val="en-ZA"/>
        </w:rPr>
        <w:t>30 Aug</w:t>
      </w:r>
      <w:r w:rsidR="00A76059" w:rsidRPr="00E82B42">
        <w:rPr>
          <w:rFonts w:asciiTheme="minorHAnsi" w:hAnsiTheme="minorHAnsi" w:cs="Arial"/>
          <w:lang w:val="en-ZA"/>
        </w:rPr>
        <w:t xml:space="preserve"> </w:t>
      </w:r>
      <w:r w:rsidR="008B1109" w:rsidRPr="00E82B42">
        <w:rPr>
          <w:rFonts w:asciiTheme="minorHAnsi" w:hAnsiTheme="minorHAnsi" w:cs="Arial"/>
          <w:lang w:val="en-ZA"/>
        </w:rPr>
        <w:t>2027;</w:t>
      </w:r>
      <w:r w:rsidR="008B1109">
        <w:rPr>
          <w:rFonts w:asciiTheme="minorHAnsi" w:hAnsiTheme="minorHAnsi" w:cs="Arial"/>
          <w:lang w:val="en-ZA"/>
        </w:rPr>
        <w:t xml:space="preserve"> 31 Aug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2028; 31 Aug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2029; 31 Aug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2030; 31 Aug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2031; 31 Aug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2032; 31 Aug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2033; 31 Aug</w:t>
      </w:r>
      <w:r w:rsidR="00A76059">
        <w:rPr>
          <w:rFonts w:asciiTheme="minorHAnsi" w:hAnsiTheme="minorHAnsi" w:cs="Arial"/>
          <w:lang w:val="en-ZA"/>
        </w:rPr>
        <w:t xml:space="preserve"> </w:t>
      </w:r>
      <w:r w:rsidR="008B1109">
        <w:rPr>
          <w:rFonts w:asciiTheme="minorHAnsi" w:hAnsiTheme="minorHAnsi" w:cs="Arial"/>
          <w:lang w:val="en-ZA"/>
        </w:rPr>
        <w:t>2034</w:t>
      </w:r>
      <w:r w:rsidR="00E82B42">
        <w:rPr>
          <w:rFonts w:asciiTheme="minorHAnsi" w:hAnsiTheme="minorHAnsi" w:cs="Arial"/>
          <w:lang w:val="en-ZA"/>
        </w:rPr>
        <w:t xml:space="preserve"> (per APS)</w:t>
      </w:r>
    </w:p>
    <w:p w14:paraId="46E4790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ZAG000188145</w:t>
      </w:r>
    </w:p>
    <w:p w14:paraId="4604C768" w14:textId="19D3AD6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3318E40B" w14:textId="042DC474" w:rsidR="007F4679" w:rsidRDefault="00386EFA" w:rsidP="008041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B80E1CC" w14:textId="6AB2972E" w:rsidR="00804147" w:rsidRDefault="00E871DA" w:rsidP="0080414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04147" w:rsidRPr="0001389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https://clientportal.jse.co.za/Content/JSEPricingSupplementsItems/FRC424%20PricingSupplement1407.pdf</w:t>
        </w:r>
      </w:hyperlink>
    </w:p>
    <w:p w14:paraId="1FFBE809" w14:textId="77777777" w:rsidR="00804147" w:rsidRPr="00F64748" w:rsidRDefault="00804147" w:rsidP="0080414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38577D3" w14:textId="77777777" w:rsidR="00A76059" w:rsidRDefault="007F4679" w:rsidP="002C6FD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43D03B1" w14:textId="387DF750" w:rsidR="002C6FD0" w:rsidRDefault="002C6FD0" w:rsidP="002C6FD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2B86A512" w14:textId="3C038ADA" w:rsidR="00085030" w:rsidRPr="00F64748" w:rsidRDefault="002C6FD0" w:rsidP="008041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91C3" w14:textId="77777777" w:rsidR="00465BD2" w:rsidRDefault="00465BD2">
      <w:r>
        <w:separator/>
      </w:r>
    </w:p>
  </w:endnote>
  <w:endnote w:type="continuationSeparator" w:id="0">
    <w:p w14:paraId="4F0E66E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F4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C789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FD08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4E6AC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AC6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4892D4" w14:textId="77777777">
      <w:tc>
        <w:tcPr>
          <w:tcW w:w="1335" w:type="dxa"/>
        </w:tcPr>
        <w:p w14:paraId="709BC96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8A85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4382C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FDAF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F359DD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7D60" w14:textId="77777777" w:rsidR="00465BD2" w:rsidRDefault="00465BD2">
      <w:r>
        <w:separator/>
      </w:r>
    </w:p>
  </w:footnote>
  <w:footnote w:type="continuationSeparator" w:id="0">
    <w:p w14:paraId="3A959B0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B95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E7E53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DB0A" w14:textId="77777777" w:rsidR="001D1A44" w:rsidRDefault="00E871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D3921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EF250AE" w14:textId="77777777" w:rsidR="001D1A44" w:rsidRDefault="001D1A44" w:rsidP="00EF6146">
                <w:pPr>
                  <w:jc w:val="right"/>
                </w:pPr>
              </w:p>
              <w:p w14:paraId="010DC9E1" w14:textId="77777777" w:rsidR="001D1A44" w:rsidRDefault="001D1A44" w:rsidP="00EF6146">
                <w:pPr>
                  <w:jc w:val="right"/>
                </w:pPr>
              </w:p>
              <w:p w14:paraId="090665BA" w14:textId="77777777" w:rsidR="001D1A44" w:rsidRDefault="001D1A44" w:rsidP="00EF6146">
                <w:pPr>
                  <w:jc w:val="right"/>
                </w:pPr>
              </w:p>
              <w:p w14:paraId="557951C2" w14:textId="77777777" w:rsidR="001D1A44" w:rsidRDefault="001D1A44" w:rsidP="00EF6146">
                <w:pPr>
                  <w:jc w:val="right"/>
                </w:pPr>
              </w:p>
              <w:p w14:paraId="2A4265DE" w14:textId="77777777" w:rsidR="001D1A44" w:rsidRDefault="001D1A44" w:rsidP="00EF6146">
                <w:pPr>
                  <w:jc w:val="right"/>
                </w:pPr>
              </w:p>
              <w:p w14:paraId="504AC479" w14:textId="77777777" w:rsidR="001D1A44" w:rsidRDefault="001D1A44" w:rsidP="00EF6146">
                <w:pPr>
                  <w:jc w:val="right"/>
                </w:pPr>
              </w:p>
              <w:p w14:paraId="5F60331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F1E3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94F1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236B26" wp14:editId="19D275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EA7538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324E5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301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1061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88FB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2A8D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8EFFC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45D59E" w14:textId="77777777">
      <w:trPr>
        <w:trHeight w:hRule="exact" w:val="2342"/>
        <w:jc w:val="right"/>
      </w:trPr>
      <w:tc>
        <w:tcPr>
          <w:tcW w:w="9752" w:type="dxa"/>
        </w:tcPr>
        <w:p w14:paraId="00F6B3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20CE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97B6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876B" w14:textId="77777777" w:rsidR="001D1A44" w:rsidRDefault="00E871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979B3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6BD84C0" w14:textId="77777777" w:rsidR="001D1A44" w:rsidRDefault="001D1A44" w:rsidP="00BD2E91">
                <w:pPr>
                  <w:jc w:val="right"/>
                </w:pPr>
              </w:p>
              <w:p w14:paraId="2F9A79F7" w14:textId="77777777" w:rsidR="001D1A44" w:rsidRDefault="001D1A44" w:rsidP="00BD2E91">
                <w:pPr>
                  <w:jc w:val="right"/>
                </w:pPr>
              </w:p>
              <w:p w14:paraId="5445C5C1" w14:textId="77777777" w:rsidR="001D1A44" w:rsidRDefault="001D1A44" w:rsidP="00BD2E91">
                <w:pPr>
                  <w:jc w:val="right"/>
                </w:pPr>
              </w:p>
              <w:p w14:paraId="13C072D4" w14:textId="77777777" w:rsidR="001D1A44" w:rsidRDefault="001D1A44" w:rsidP="00BD2E91">
                <w:pPr>
                  <w:jc w:val="right"/>
                </w:pPr>
              </w:p>
              <w:p w14:paraId="5901F034" w14:textId="77777777" w:rsidR="001D1A44" w:rsidRDefault="001D1A44" w:rsidP="00BD2E91">
                <w:pPr>
                  <w:jc w:val="right"/>
                </w:pPr>
              </w:p>
              <w:p w14:paraId="3A68D5C8" w14:textId="77777777" w:rsidR="001D1A44" w:rsidRDefault="001D1A44" w:rsidP="00BD2E91">
                <w:pPr>
                  <w:jc w:val="right"/>
                </w:pPr>
              </w:p>
              <w:p w14:paraId="62DE19C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B8DE1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906D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FE5A58" wp14:editId="6DDCBB2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2CFFA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B0F6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EF61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7D5D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8708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DDF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90857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088C43" w14:textId="77777777">
      <w:trPr>
        <w:trHeight w:hRule="exact" w:val="2342"/>
        <w:jc w:val="right"/>
      </w:trPr>
      <w:tc>
        <w:tcPr>
          <w:tcW w:w="9752" w:type="dxa"/>
        </w:tcPr>
        <w:p w14:paraId="485CB13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DF9C00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48B6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2BB081" wp14:editId="521F1EE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9393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834C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0B07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92B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269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FD0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147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109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059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B42"/>
    <w:rsid w:val="00E82F46"/>
    <w:rsid w:val="00E871DA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6E6D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C31C75"/>
  <w15:docId w15:val="{61EE2210-AAAA-4726-A900-6B5C3001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0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24%20Pricing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8A49C-DDB5-4B50-BCE1-DDD5CD03E01E}"/>
</file>

<file path=customXml/itemProps3.xml><?xml version="1.0" encoding="utf-8"?>
<ds:datastoreItem xmlns:ds="http://schemas.openxmlformats.org/officeDocument/2006/customXml" ds:itemID="{559ED8B9-0F50-4F08-B9C2-6CC3558E6E1F}"/>
</file>

<file path=customXml/itemProps4.xml><?xml version="1.0" encoding="utf-8"?>
<ds:datastoreItem xmlns:ds="http://schemas.openxmlformats.org/officeDocument/2006/customXml" ds:itemID="{72BBA1F5-3C14-443C-9547-12D5763D14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2022-07-14T08:25:00Z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2022-07-07T13:58:30Z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1000e2bc-bd0d-41db-a0f0-a4246417fc98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